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Portfolio Mathematics</w:t>
      </w:r>
    </w:p>
    <w:p>
      <w:pPr>
        <w:pStyle w:val="Subtitle"/>
      </w:pPr>
      <w:r>
        <w:t xml:space="preserve">Quantitative Methods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learning-module-5-portfolio-mathematics"/>
    <w:p>
      <w:pPr>
        <w:pStyle w:val="Heading2"/>
      </w:pPr>
      <w:r>
        <w:t xml:space="preserve">Learning Module 5: Portfolio Mathematics</w:t>
      </w:r>
    </w:p>
    <w:p>
      <w:r>
        <w:pict>
          <v:rect style="width:0;height:1.5pt" o:hralign="center" o:hrstd="t" o:hr="t"/>
        </w:pict>
      </w:r>
    </w:p>
    <w:bookmarkEnd w:id="20"/>
    <w:bookmarkStart w:id="21" w:name="expected-return-on-portfolio"/>
    <w:p>
      <w:pPr>
        <w:pStyle w:val="Heading2"/>
      </w:pPr>
      <w:r>
        <w:t xml:space="preserve">Expected Return on Portfolio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e>
              <m:r>
                <m:t>w</m:t>
              </m:r>
            </m:e>
            <m:sub>
              <m:r>
                <m:t>1</m:t>
              </m:r>
            </m:sub>
          </m:sSub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2</m:t>
              </m:r>
            </m:sub>
          </m:sSub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n</m:t>
              </m:r>
            </m:sub>
          </m:sSub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n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P</m:t>
                </m:r>
              </m:sub>
            </m:sSub>
          </m:e>
        </m:d>
      </m:oMath>
      <w:r>
        <w:t xml:space="preserve">: expected return on the portfolio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w</m:t>
            </m:r>
          </m:e>
          <m:sub>
            <m:r>
              <m:t>i</m:t>
            </m:r>
          </m:sub>
        </m:sSub>
      </m:oMath>
      <w:r>
        <w:t xml:space="preserve">: proportion of portfolio invested in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1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expected return on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1"/>
        </w:numPr>
      </w:pPr>
      <m:oMath>
        <m:r>
          <m:t>n</m:t>
        </m:r>
      </m:oMath>
      <w:r>
        <w:t xml:space="preserve">: number of assets in the portfolio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Expected Return on Portfolio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E(R_{P})=w_{1} E(R_{1})+w_{2} E(R_{2})+\cdots+w_{n} E(R_{n})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$E(R_{P})$: expected return on the portfolio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$w_{i}$: proportion of portfolio invested in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$E(R_{i})$: expected return on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assets in the portfolio</w:t>
      </w:r>
    </w:p>
    <w:p>
      <w:r>
        <w:pict>
          <v:rect style="width:0;height:1.5pt" o:hralign="center" o:hrstd="t" o:hr="t"/>
        </w:pict>
      </w:r>
    </w:p>
    <w:bookmarkEnd w:id="21"/>
    <w:bookmarkStart w:id="22" w:name="portfolio-variance"/>
    <w:p>
      <w:pPr>
        <w:pStyle w:val="Heading2"/>
      </w:pPr>
      <w:r>
        <w:t xml:space="preserve">Portfolio Variance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{</m:t>
          </m:r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p</m:t>
                          </m:r>
                        </m:sub>
                      </m:sSub>
                    </m:e>
                  </m:d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}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p</m:t>
                </m:r>
              </m:sub>
            </m:sSub>
          </m:e>
        </m:d>
      </m:oMath>
      <w:r>
        <w:t xml:space="preserve">: portfolio variance</w:t>
      </w:r>
    </w:p>
    <w:p>
      <w:pPr>
        <w:pStyle w:val="Compact"/>
        <w:numPr>
          <w:ilvl w:val="0"/>
          <w:numId w:val="1002"/>
        </w:numPr>
      </w:pPr>
      <m:oMath>
        <m:sSub>
          <m:e>
            <m:r>
              <m:t>R</m:t>
            </m:r>
          </m:e>
          <m:sub>
            <m:r>
              <m:t>p</m:t>
            </m:r>
          </m:sub>
        </m:sSub>
      </m:oMath>
      <w:r>
        <w:t xml:space="preserve">: portfolio return</w:t>
      </w:r>
    </w:p>
    <w:p>
      <w:pPr>
        <w:pStyle w:val="Compact"/>
        <w:numPr>
          <w:ilvl w:val="0"/>
          <w:numId w:val="1002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p</m:t>
                </m:r>
              </m:sub>
            </m:sSub>
          </m:e>
        </m:d>
      </m:oMath>
      <w:r>
        <w:t xml:space="preserve">: expected portfolio return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Portfolio Variance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\sigma^2(R_p) = E</w:t>
      </w:r>
      <w:r>
        <w:rPr>
          <w:rStyle w:val="SpecialCharTok"/>
        </w:rPr>
        <w:t xml:space="preserve">\{</w:t>
      </w:r>
      <w:r>
        <w:rPr>
          <w:rStyle w:val="CommentTok"/>
        </w:rPr>
        <w:t xml:space="preserve">[</w:t>
      </w:r>
      <w:r>
        <w:rPr>
          <w:rStyle w:val="OtherTok"/>
        </w:rPr>
        <w:t xml:space="preserve">R_p - E(R_p)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</w:t>
      </w:r>
      <w:r>
        <w:rPr>
          <w:rStyle w:val="SpecialCharTok"/>
        </w:rPr>
        <w:t xml:space="preserve">\}</w:t>
      </w:r>
      <w:r>
        <w:rPr>
          <w:rStyle w:val="NormalTok"/>
        </w:rPr>
        <w:t xml:space="preserve">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$\sigma^2(R_p)$: portfolio variance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$R_p$: portfolio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$E(R_p)$: expected portfolio return</w:t>
      </w:r>
    </w:p>
    <w:p>
      <w:r>
        <w:pict>
          <v:rect style="width:0;height:1.5pt" o:hralign="center" o:hrstd="t" o:hr="t"/>
        </w:pict>
      </w:r>
    </w:p>
    <w:bookmarkEnd w:id="22"/>
    <w:bookmarkStart w:id="23" w:name="covariance-of-returns"/>
    <w:p>
      <w:pPr>
        <w:pStyle w:val="Heading2"/>
      </w:pPr>
      <w:r>
        <w:t xml:space="preserve">Covariance of Returns</w:t>
      </w:r>
    </w:p>
    <w:p>
      <w:pPr>
        <w:pStyle w:val="FirstParagraph"/>
      </w:pPr>
      <m:oMathPara>
        <m:oMathParaPr>
          <m:jc m:val="center"/>
        </m:oMathParaPr>
        <m:oMath>
          <m:r>
            <m:t>C</m:t>
          </m:r>
          <m:r>
            <m:t>o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r>
          <m:t>C</m:t>
        </m:r>
        <m:r>
          <m:t>o</m:t>
        </m:r>
        <m:r>
          <m:t>v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covariance between returns on assets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3"/>
        </w:numPr>
      </w:pPr>
      <m:oMath>
        <m:sSub>
          <m:e>
            <m:r>
              <m:t>R</m:t>
            </m:r>
          </m:e>
          <m:sub>
            <m:r>
              <m:t>i</m:t>
            </m:r>
          </m:sub>
        </m:sSub>
      </m:oMath>
      <w:r>
        <w:t xml:space="preserve">: return on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3"/>
        </w:numPr>
      </w:pPr>
      <m:oMath>
        <m:sSub>
          <m:e>
            <m:r>
              <m:t>R</m:t>
            </m:r>
          </m:e>
          <m:sub>
            <m:r>
              <m:t>j</m:t>
            </m:r>
          </m:sub>
        </m:sSub>
      </m:oMath>
      <w:r>
        <w:t xml:space="preserve">: return on asset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3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expected return on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3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expected return on asset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3"/>
        </w:numPr>
      </w:pPr>
      <w:r>
        <w:t xml:space="preserve">Equation 3 states that the covariance between two random variables is</w:t>
      </w:r>
      <w:r>
        <w:t xml:space="preserve"> </w:t>
      </w:r>
      <w:r>
        <w:t xml:space="preserve">the probability-weighted average of the cross-products of each random</w:t>
      </w:r>
      <w:r>
        <w:t xml:space="preserve"> </w:t>
      </w:r>
      <w:r>
        <w:t xml:space="preserve">variable’s deviation from its own expected value.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Covariance of Returns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Cov(R_{i}, R_{j}) =E</w:t>
      </w:r>
      <w:r>
        <w:rPr>
          <w:rStyle w:val="CommentTok"/>
        </w:rPr>
        <w:t xml:space="preserve">[</w:t>
      </w:r>
      <w:r>
        <w:rPr>
          <w:rStyle w:val="OtherTok"/>
        </w:rPr>
        <w:t xml:space="preserve">(R_{i}-ER_{i})(R_{j}-ER_{j})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$Cov(R_{i}, R_{j})$: covariance between returns on assets $i$ and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$R_{i}$: return on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$R_{j}$: return on asset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$E(R_{i})$: expected return on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$E(R_{j})$: expected return on asset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Equation 3 states that the covariance between two random variables is</w:t>
      </w:r>
      <w:r>
        <w:br/>
      </w:r>
      <w:r>
        <w:rPr>
          <w:rStyle w:val="NormalTok"/>
        </w:rPr>
        <w:t xml:space="preserve">  the probability-weighted average of the cross-products of each random</w:t>
      </w:r>
      <w:r>
        <w:br/>
      </w:r>
      <w:r>
        <w:rPr>
          <w:rStyle w:val="NormalTok"/>
        </w:rPr>
        <w:t xml:space="preserve">  variable’s deviation from its own expected value.</w:t>
      </w:r>
    </w:p>
    <w:p>
      <w:r>
        <w:pict>
          <v:rect style="width:0;height:1.5pt" o:hralign="center" o:hrstd="t" o:hr="t"/>
        </w:pict>
      </w:r>
    </w:p>
    <w:bookmarkEnd w:id="23"/>
    <w:bookmarkStart w:id="24" w:name="sample-covariance-of-returns"/>
    <w:p>
      <w:pPr>
        <w:pStyle w:val="Heading2"/>
      </w:pPr>
      <w:r>
        <w:t xml:space="preserve">Sample Covariance of Returns</w:t>
      </w:r>
    </w:p>
    <w:p>
      <w:pPr>
        <w:pStyle w:val="FirstParagraph"/>
      </w:pPr>
      <m:oMathPara>
        <m:oMathParaPr>
          <m:jc m:val="center"/>
        </m:oMathParaPr>
        <m:oMath>
          <m:r>
            <m:t>C</m:t>
          </m:r>
          <m:r>
            <m:t>o</m:t>
          </m:r>
          <m:r>
            <m:t>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R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</m:e>
              </m:nary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R</m:t>
                          </m:r>
                        </m:e>
                      </m:acc>
                    </m:e>
                    <m:sub>
                      <m:r>
                        <m:t>j</m:t>
                      </m:r>
                    </m:sub>
                  </m:sSub>
                </m:e>
              </m:d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C</m:t>
        </m:r>
        <m:r>
          <m:t>o</m:t>
        </m:r>
        <m:r>
          <m:t>v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sample covariance between returns on assets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4"/>
        </w:numPr>
      </w:pPr>
      <m:oMath>
        <m:sSub>
          <m:e>
            <m:r>
              <m:t>R</m:t>
            </m:r>
          </m:e>
          <m:sub>
            <m:r>
              <m:t>i</m:t>
            </m:r>
            <m:r>
              <m:rPr>
                <m:sty m:val="p"/>
              </m:rPr>
              <m:t>,</m:t>
            </m:r>
            <m:r>
              <m:t>t</m:t>
            </m:r>
          </m:sub>
        </m:sSub>
      </m:oMath>
      <w:r>
        <w:t xml:space="preserve">: return on asset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4"/>
        </w:numPr>
      </w:pPr>
      <m:oMath>
        <m:sSub>
          <m:e>
            <m:r>
              <m:t>R</m:t>
            </m:r>
          </m:e>
          <m:sub>
            <m:r>
              <m:t>j</m:t>
            </m:r>
            <m:r>
              <m:rPr>
                <m:sty m:val="p"/>
              </m:rPr>
              <m:t>,</m:t>
            </m:r>
            <m:r>
              <m:t>t</m:t>
            </m:r>
          </m:sub>
        </m:sSub>
      </m:oMath>
      <w:r>
        <w:t xml:space="preserve">: return on asset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‾"/>
              </m:accPr>
              <m:e>
                <m:r>
                  <m:t>R</m:t>
                </m:r>
              </m:e>
            </m:acc>
          </m:e>
          <m:sub>
            <m:r>
              <m:t>i</m:t>
            </m:r>
          </m:sub>
        </m:sSub>
      </m:oMath>
      <w:r>
        <w:t xml:space="preserve">: sample mean return on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‾"/>
              </m:accPr>
              <m:e>
                <m:r>
                  <m:t>R</m:t>
                </m:r>
              </m:e>
            </m:acc>
          </m:e>
          <m:sub>
            <m:r>
              <m:t>j</m:t>
            </m:r>
          </m:sub>
        </m:sSub>
      </m:oMath>
      <w:r>
        <w:t xml:space="preserve">: sample mean return on asset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4"/>
        </w:numPr>
      </w:pPr>
      <m:oMath>
        <m:r>
          <m:t>n</m:t>
        </m:r>
      </m:oMath>
      <w:r>
        <w:t xml:space="preserve">: sample of past data of size</w:t>
      </w:r>
      <w:r>
        <w:t xml:space="preserve"> </w:t>
      </w:r>
      <m:oMath>
        <m:r>
          <m:t>n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Covariance of Returns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Cov(R_i, R_j) = \frac{\sum_{n=1}^{n} (R_{i,t} - \bar{R}_i)(R_{j,t} - E\bar{R}_j)}{(n - 1)}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$Cov(R_i, R_j)$: sample covariance between returns on assets $i$ and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$R_{i,t}$: return on asset $i$ at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$R_{j,t}$: return on asset $j$ at time $t$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$\bar{R}_i$: sample mean return on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$\bar{R}_j$: sample mean return on asset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of past data of size $n$</w:t>
      </w:r>
    </w:p>
    <w:p>
      <w:r>
        <w:pict>
          <v:rect style="width:0;height:1.5pt" o:hralign="center" o:hrstd="t" o:hr="t"/>
        </w:pict>
      </w:r>
    </w:p>
    <w:bookmarkEnd w:id="24"/>
    <w:bookmarkStart w:id="25" w:name="Xfdca3681069b73aab0cefeebc279d088dc8645b"/>
    <w:p>
      <w:pPr>
        <w:pStyle w:val="Heading2"/>
      </w:pPr>
      <w:r>
        <w:t xml:space="preserve">Portfolio Variance Decomposition (Three-Asset Portfolio)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p</m:t>
                          </m:r>
                        </m:sub>
                      </m:sSub>
                    </m:e>
                  </m:d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{</m:t>
          </m:r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R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3</m:t>
                      </m:r>
                    </m:sub>
                  </m:sSub>
                  <m:sSub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w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w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w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</m:e>
                  </m:d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}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{</m:t>
          </m:r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R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3</m:t>
                      </m:r>
                    </m:sub>
                  </m:sSub>
                  <m:sSub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E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E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t>E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3</m:t>
                      </m:r>
                    </m:sub>
                  </m:sSub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}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sSubSup>
            <m:e>
              <m:r>
                <m:t>w</m:t>
              </m:r>
            </m:e>
            <m:sub>
              <m:r>
                <m:t>1</m:t>
              </m:r>
            </m:sub>
            <m:sup>
              <m:r>
                <m:t>2</m:t>
              </m:r>
            </m:sup>
          </m:sSubSup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1</m:t>
              </m:r>
            </m:sub>
          </m:sSub>
          <m:sSub>
            <m:e>
              <m:r>
                <m:t>w</m:t>
              </m:r>
            </m:e>
            <m:sub>
              <m:r>
                <m:t>2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1</m:t>
              </m:r>
            </m:sub>
          </m:sSub>
          <m:sSub>
            <m:e>
              <m:r>
                <m:t>w</m:t>
              </m:r>
            </m:e>
            <m:sub>
              <m:r>
                <m:t>3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3</m:t>
                  </m:r>
                </m:sub>
              </m:sSub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 </m:t>
          </m:r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1</m:t>
              </m:r>
            </m:sub>
          </m:sSub>
          <m:sSub>
            <m:e>
              <m:r>
                <m:t>w</m:t>
              </m:r>
            </m:e>
            <m:sub>
              <m:r>
                <m:t>2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sSubSup>
            <m:e>
              <m:r>
                <m:t>w</m:t>
              </m:r>
            </m:e>
            <m:sub>
              <m:r>
                <m:t>2</m:t>
              </m:r>
            </m:sub>
            <m:sup>
              <m:r>
                <m:t>2</m:t>
              </m:r>
            </m:sup>
          </m:sSubSup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2</m:t>
              </m:r>
            </m:sub>
          </m:sSub>
          <m:sSub>
            <m:e>
              <m:r>
                <m:t>w</m:t>
              </m:r>
            </m:e>
            <m:sub>
              <m:r>
                <m:t>3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3</m:t>
                  </m:r>
                </m:sub>
              </m:sSub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 </m:t>
          </m:r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1</m:t>
              </m:r>
            </m:sub>
          </m:sSub>
          <m:sSub>
            <m:e>
              <m:r>
                <m:t>w</m:t>
              </m:r>
            </m:e>
            <m:sub>
              <m:r>
                <m:t>3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3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e>
              <m:r>
                <m:t>w</m:t>
              </m:r>
            </m:e>
            <m:sub>
              <m:r>
                <m:t>2</m:t>
              </m:r>
            </m:sub>
          </m:sSub>
          <m:sSub>
            <m:e>
              <m:r>
                <m:t>w</m:t>
              </m:r>
            </m:e>
            <m:sub>
              <m:r>
                <m:t>3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3</m:t>
                  </m:r>
                </m:sub>
              </m:sSub>
            </m:e>
          </m:d>
          <m:r>
            <m:rPr>
              <m:sty m:val="p"/>
            </m:rPr>
            <m:t>+</m:t>
          </m:r>
          <m:sSubSup>
            <m:e>
              <m:r>
                <m:t>w</m:t>
              </m:r>
            </m:e>
            <m:sub>
              <m:r>
                <m:t>2</m:t>
              </m:r>
            </m:sub>
            <m:sup>
              <m:r>
                <m:t>3</m:t>
              </m:r>
            </m:sup>
          </m:sSubSup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3</m:t>
                  </m:r>
                </m:sub>
              </m:sSub>
            </m:e>
          </m:d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most compact way to state Equation 5 is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3</m:t>
              </m:r>
            </m:sup>
            <m:e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3</m:t>
                  </m:r>
                </m:sup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e>
          </m:nary>
          <m:sSub>
            <m:e>
              <m:r>
                <m:t>w</m:t>
              </m:r>
            </m:e>
            <m:sub>
              <m:r>
                <m:t>j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j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Moreover, this expression generalizes for a portfolio of any size n to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e>
          </m:nary>
          <m:sSub>
            <m:e>
              <m:r>
                <m:t>w</m:t>
              </m:r>
            </m:e>
            <m:sub>
              <m:r>
                <m:t>j</m:t>
              </m:r>
            </m:sub>
          </m:sSub>
          <m:r>
            <m:rPr>
              <m:nor/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j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5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p</m:t>
                </m:r>
              </m:sub>
            </m:sSub>
          </m:e>
        </m:d>
      </m:oMath>
      <w:r>
        <w:t xml:space="preserve">: variance of portfolio return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w</m:t>
            </m:r>
          </m:e>
          <m:sub>
            <m:r>
              <m:t>i</m:t>
            </m:r>
          </m:sub>
        </m:sSub>
      </m:oMath>
      <w:r>
        <w:t xml:space="preserve">: proportion of portfolio invested in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5"/>
        </w:numPr>
      </w:pPr>
      <m:oMath>
        <m:sSub>
          <m:e>
            <m:r>
              <m:t>w</m:t>
            </m:r>
          </m:e>
          <m:sub>
            <m:r>
              <m:t>j</m:t>
            </m:r>
          </m:sub>
        </m:sSub>
      </m:oMath>
      <w:r>
        <w:t xml:space="preserve">: proportion of portfolio invested in asset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5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variance of return on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5"/>
        </w:numPr>
      </w:pPr>
      <m:oMath>
        <m:r>
          <m:rPr>
            <m:nor/>
            <m:sty m:val="p"/>
          </m:rPr>
          <m:t>Cov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covariance between returns on assets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Portfolio Variance Decomposition (Three-Asset Portfolio)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\sigma^2(R_p) = E</w:t>
      </w:r>
      <w:r>
        <w:rPr>
          <w:rStyle w:val="CommentTok"/>
        </w:rPr>
        <w:t xml:space="preserve">[</w:t>
      </w:r>
      <w:r>
        <w:rPr>
          <w:rStyle w:val="OtherTok"/>
        </w:rPr>
        <w:t xml:space="preserve">(R_p - ER_p)^2</w:t>
      </w:r>
      <w:r>
        <w:rPr>
          <w:rStyle w:val="CommentTok"/>
        </w:rPr>
        <w:t xml:space="preserve">]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E</w:t>
      </w:r>
      <w:r>
        <w:rPr>
          <w:rStyle w:val="SpecialCharTok"/>
        </w:rPr>
        <w:t xml:space="preserve">\{</w:t>
      </w:r>
      <w:r>
        <w:rPr>
          <w:rStyle w:val="CommentTok"/>
        </w:rPr>
        <w:t xml:space="preserve">[</w:t>
      </w:r>
      <w:r>
        <w:rPr>
          <w:rStyle w:val="OtherTok"/>
        </w:rPr>
        <w:t xml:space="preserve">w_1 R_1 + w_2 R_2 + w_3 R_3 - E(w_1 R_1 + w_2 R_2 + w_3 R_3)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</w:t>
      </w:r>
      <w:r>
        <w:rPr>
          <w:rStyle w:val="SpecialCharTok"/>
        </w:rPr>
        <w:t xml:space="preserve">\}</w:t>
      </w:r>
      <w:r>
        <w:rPr>
          <w:rStyle w:val="NormalTok"/>
        </w:rPr>
        <w:t xml:space="preserve">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E</w:t>
      </w:r>
      <w:r>
        <w:rPr>
          <w:rStyle w:val="SpecialCharTok"/>
        </w:rPr>
        <w:t xml:space="preserve">\{</w:t>
      </w:r>
      <w:r>
        <w:rPr>
          <w:rStyle w:val="CommentTok"/>
        </w:rPr>
        <w:t xml:space="preserve">[</w:t>
      </w:r>
      <w:r>
        <w:rPr>
          <w:rStyle w:val="OtherTok"/>
        </w:rPr>
        <w:t xml:space="preserve">w_1 R_1 + w_2 R_2 + w_3 R_3 - w_1 ER_1 - w_2 ER_2 - w_3 ER_3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</w:t>
      </w:r>
      <w:r>
        <w:rPr>
          <w:rStyle w:val="SpecialCharTok"/>
        </w:rPr>
        <w:t xml:space="preserve">\}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w_1^2 \sigma^2(R_1) + w_1 w_2 \text{Cov}(R_1, R_2) + w_1 w_3 \text{Cov}(R_1, R_3)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\quad + w_1 w_2 \text{Cov}(R_1, R_2) + w_2^2 \sigma^2(R_2) + w_2 w_3 \text{Cov}(R_2, R_3)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\quad + w_1 w_3 \text{Cov}(R_1, R_3) + w_2 w_3 \text{Cov}(R_2, R_3) + w_2^3 \sigma^2(R_3)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---</w:t>
      </w:r>
      <w:r>
        <w:br/>
      </w:r>
      <w:r>
        <w:br/>
      </w:r>
      <w:r>
        <w:rPr>
          <w:rStyle w:val="NormalTok"/>
        </w:rPr>
        <w:t xml:space="preserve">The most compact way to state Equation 5 is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\sigma^2(R_p) = \sum_{i=1}^{3} \sum_{j=1}^{3} w_i w_j \text{Cov}(R_i, R_j)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Moreover, this expression generalizes for a portfolio of any size n to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\sigma^2(R_p) = \sum_{i=1}^{n} \sum_{j=1}^{n} w_i w_j \text{Cov}(R_i, R_j)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$\sigma^2(R_p)$: variance of portfolio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$w_i$: proportion of portfolio invested in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$w_j$: proportion of portfolio invested in asset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$\sigma^2(R_i)$: variance of return on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$\text{Cov}(R_i, R_j)$: covariance between returns on assets $i$ and $j$</w:t>
      </w:r>
    </w:p>
    <w:p>
      <w:r>
        <w:pict>
          <v:rect style="width:0;height:1.5pt" o:hralign="center" o:hrstd="t" o:hr="t"/>
        </w:pict>
      </w:r>
    </w:p>
    <w:bookmarkEnd w:id="25"/>
    <w:bookmarkStart w:id="26" w:name="correlation-between-two-random-variables"/>
    <w:p>
      <w:pPr>
        <w:pStyle w:val="Heading2"/>
      </w:pPr>
      <w:r>
        <w:t xml:space="preserve">Correlation between two random variables</w:t>
      </w:r>
    </w:p>
    <w:p>
      <w:pPr>
        <w:pStyle w:val="FirstParagraph"/>
      </w:pPr>
      <m:oMathPara>
        <m:oMathParaPr>
          <m:jc m:val="center"/>
        </m:oMathParaPr>
        <m:oMath>
          <m:r>
            <m:t>ρ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R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</m:num>
            <m:den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σ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  <m:r>
                    <m:t>σ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j</m:t>
                          </m:r>
                        </m:sub>
                      </m:sSub>
                    </m:e>
                  </m:d>
                </m:e>
              </m: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r>
          <m:t>ρ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correlation coefficient between returns on assets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1"/>
          <w:numId w:val="1007"/>
        </w:numPr>
      </w:pPr>
      <w:r>
        <w:t xml:space="preserve">Alternative notations are</w:t>
      </w:r>
      <w:r>
        <w:t xml:space="preserve"> </w:t>
      </w:r>
      <m:oMath>
        <m:r>
          <m:rPr>
            <m:nor/>
            <m:sty m:val="p"/>
          </m:rPr>
          <m:t>Corr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p</m:t>
            </m:r>
          </m:e>
          <m:sub>
            <m:r>
              <m:t>i</m:t>
            </m:r>
            <m:r>
              <m:t>j</m:t>
            </m:r>
          </m:sub>
        </m:sSub>
      </m:oMath>
    </w:p>
    <w:p>
      <w:pPr>
        <w:pStyle w:val="Compact"/>
        <w:numPr>
          <w:ilvl w:val="0"/>
          <w:numId w:val="1006"/>
        </w:numPr>
      </w:pPr>
      <m:oMath>
        <m:r>
          <m:rPr>
            <m:nor/>
            <m:sty m:val="p"/>
          </m:rPr>
          <m:t>Cov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covariance between returns on assets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</w:p>
    <w:p>
      <w:pPr>
        <w:pStyle w:val="Compact"/>
        <w:numPr>
          <w:ilvl w:val="0"/>
          <w:numId w:val="1006"/>
        </w:numPr>
      </w:pPr>
      <m:oMath>
        <m:r>
          <m:t>σ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standard deviation of returns on asset</w:t>
      </w:r>
      <w:r>
        <w:t xml:space="preserve"> </w:t>
      </w:r>
      <m:oMath>
        <m:r>
          <m:t>i</m:t>
        </m:r>
      </m:oMath>
    </w:p>
    <w:p>
      <w:pPr>
        <w:pStyle w:val="Compact"/>
        <w:numPr>
          <w:ilvl w:val="0"/>
          <w:numId w:val="1006"/>
        </w:numPr>
      </w:pPr>
      <m:oMath>
        <m:r>
          <m:t>σ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: standard deviation of returns on asset</w:t>
      </w:r>
      <w:r>
        <w:t xml:space="preserve"> </w:t>
      </w:r>
      <m:oMath>
        <m:r>
          <m:t>j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Correlation  between two random variables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\rho(R_i, R_j) = \frac{\text{Cov}(R_i, R_j)}{</w:t>
      </w:r>
      <w:r>
        <w:rPr>
          <w:rStyle w:val="CommentTok"/>
        </w:rPr>
        <w:t xml:space="preserve">[</w:t>
      </w:r>
      <w:r>
        <w:rPr>
          <w:rStyle w:val="OtherTok"/>
        </w:rPr>
        <w:t xml:space="preserve">\sigma(R_i)\sigma(R_j)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} \tag{7}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$\rho(R_i, R_j)$: correlation coefficient between returns on assets $i$ and $j$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Alternative notations are $\text{Corr}(R_i, R_j)$ and $p_{ij}$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$\text{Cov}(R_i, R_j)$: covariance between returns on assets $i$ and $j$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$\sigma(R_i)$: standard deviation of returns on asset $i$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$\sigma(R_j)$: standard deviation of returns on asset $j$</w:t>
      </w:r>
    </w:p>
    <w:p>
      <w:r>
        <w:pict>
          <v:rect style="width:0;height:1.5pt" o:hralign="center" o:hrstd="t" o:hr="t"/>
        </w:pict>
      </w:r>
    </w:p>
    <w:bookmarkEnd w:id="26"/>
    <w:bookmarkStart w:id="27" w:name="Xd7fee4ee91dc622ca8d9ba39aa80d3b154f8451"/>
    <w:p>
      <w:pPr>
        <w:pStyle w:val="Heading2"/>
      </w:pPr>
      <w:r>
        <w:t xml:space="preserve">Covariance Given a Joint Probability Function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Cov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A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B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j</m:t>
                  </m:r>
                </m:sub>
                <m:sup>
                  <m:r>
                    <m:t>​</m:t>
                  </m:r>
                </m:sup>
                <m:e>
                  <m:r>
                    <m:t>P</m:t>
                  </m:r>
                </m:e>
              </m:nary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B</m:t>
                  </m:r>
                  <m:r>
                    <m:rPr>
                      <m:sty m:val="p"/>
                    </m:rPr>
                    <m:t>,</m:t>
                  </m:r>
                  <m:r>
                    <m:t>j</m:t>
                  </m:r>
                </m:sub>
              </m:sSub>
            </m:e>
          </m:d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E</m:t>
              </m:r>
              <m:sSub>
                <m:e>
                  <m:r>
                    <m:t>R</m:t>
                  </m:r>
                </m:e>
                <m:sub>
                  <m:r>
                    <m:t>A</m:t>
                  </m:r>
                </m:sub>
              </m:sSub>
            </m:e>
          </m:d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R</m:t>
                  </m:r>
                </m:e>
                <m:sub>
                  <m:r>
                    <m:t>B</m:t>
                  </m:r>
                  <m:r>
                    <m:rPr>
                      <m:sty m:val="p"/>
                    </m:rPr>
                    <m:t>,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E</m:t>
              </m:r>
              <m:sSub>
                <m:e>
                  <m:r>
                    <m:t>R</m:t>
                  </m:r>
                </m:e>
                <m:sub>
                  <m:r>
                    <m:t>B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r>
          <m:rPr>
            <m:sty m:val="p"/>
          </m:rPr>
          <m:t>Cov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A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B</m:t>
                </m:r>
              </m:sub>
            </m:sSub>
          </m:e>
        </m:d>
      </m:oMath>
      <w:r>
        <w:t xml:space="preserve">: covariance between random variables</w:t>
      </w:r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B</m:t>
            </m:r>
          </m:sub>
        </m:sSub>
      </m:oMath>
    </w:p>
    <w:p>
      <w:pPr>
        <w:pStyle w:val="Compact"/>
        <w:numPr>
          <w:ilvl w:val="0"/>
          <w:numId w:val="1008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A</m:t>
                </m:r>
                <m:r>
                  <m:rPr>
                    <m:sty m:val="p"/>
                  </m:rPr>
                  <m:t>,</m:t>
                </m:r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R</m:t>
                </m:r>
              </m:e>
              <m:sub>
                <m:r>
                  <m:t>B</m:t>
                </m:r>
                <m:r>
                  <m:rPr>
                    <m:sty m:val="p"/>
                  </m:rPr>
                  <m:t>,</m:t>
                </m:r>
                <m:r>
                  <m:t>j</m:t>
                </m:r>
              </m:sub>
            </m:sSub>
          </m:e>
        </m:d>
      </m:oMath>
      <w:r>
        <w:t xml:space="preserve">: joint probability of returns</w:t>
      </w:r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  <m:r>
              <m:rPr>
                <m:sty m:val="p"/>
              </m:rPr>
              <m:t>,</m:t>
            </m:r>
            <m:r>
              <m:t>i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B</m:t>
            </m:r>
            <m:r>
              <m:rPr>
                <m:sty m:val="p"/>
              </m:rPr>
              <m:t>,</m:t>
            </m:r>
            <m:r>
              <m:t>j</m:t>
            </m:r>
          </m:sub>
        </m:sSub>
      </m:oMath>
    </w:p>
    <w:p>
      <w:pPr>
        <w:pStyle w:val="Compact"/>
        <w:numPr>
          <w:ilvl w:val="0"/>
          <w:numId w:val="1008"/>
        </w:numPr>
      </w:pPr>
      <m:oMath>
        <m:sSub>
          <m:e>
            <m:r>
              <m:t>R</m:t>
            </m:r>
          </m:e>
          <m:sub>
            <m:r>
              <m:t>A</m:t>
            </m:r>
            <m:r>
              <m:rPr>
                <m:sty m:val="p"/>
              </m:rPr>
              <m:t>,</m:t>
            </m:r>
            <m:r>
              <m:t>i</m:t>
            </m:r>
          </m:sub>
        </m:sSub>
      </m:oMath>
      <w:r>
        <w:t xml:space="preserve">: return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on asset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08"/>
        </w:numPr>
      </w:pPr>
      <m:oMath>
        <m:sSub>
          <m:e>
            <m:r>
              <m:t>R</m:t>
            </m:r>
          </m:e>
          <m:sub>
            <m:r>
              <m:t>B</m:t>
            </m:r>
            <m:r>
              <m:rPr>
                <m:sty m:val="p"/>
              </m:rPr>
              <m:t>,</m:t>
            </m:r>
            <m:r>
              <m:t>j</m:t>
            </m:r>
          </m:sub>
        </m:sSub>
      </m:oMath>
      <w:r>
        <w:t xml:space="preserve">: return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on asset</w:t>
      </w:r>
      <w:r>
        <w:t xml:space="preserve"> </w:t>
      </w:r>
      <m:oMath>
        <m:r>
          <m:t>B</m:t>
        </m:r>
      </m:oMath>
    </w:p>
    <w:p>
      <w:pPr>
        <w:pStyle w:val="Compact"/>
        <w:numPr>
          <w:ilvl w:val="0"/>
          <w:numId w:val="1008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A</m:t>
                </m:r>
              </m:sub>
            </m:sSub>
          </m:e>
        </m:d>
      </m:oMath>
      <w:r>
        <w:t xml:space="preserve">: expected return on asset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08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B</m:t>
                </m:r>
              </m:sub>
            </m:sSub>
          </m:e>
        </m:d>
      </m:oMath>
      <w:r>
        <w:t xml:space="preserve">: expected return on asset</w:t>
      </w:r>
      <w:r>
        <w:t xml:space="preserve"> </w:t>
      </w:r>
      <m:oMath>
        <m:r>
          <m:t>B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Covariance Given a Joint Probability Function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\operatorname{Cov}(R_{A}, R_{B})=\sum_{i} \sum_{j} P(R_{A, i}, R_{B, j}) (R_{A, i}-ER_{A}) (R_{B, j}-ER_{B})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$\operatorname{Cov}(R_{A}, R_{B})$: covariance between random variables $R_A$ and $R_B$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$P(R_{A, i}, R_{B, j})$: joint probability of returns $R_{A, i}$ and $R_{B, j}$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$R_{A, i}$: return $i$ on asset $A$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$R_{B, j}$: return $j$ on asset $B$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$E(R_{A})$: expected return on asset $A$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$E(R_{B})$: expected return on asset $B$</w:t>
      </w:r>
    </w:p>
    <w:p>
      <w:r>
        <w:pict>
          <v:rect style="width:0;height:1.5pt" o:hralign="center" o:hrstd="t" o:hr="t"/>
        </w:pict>
      </w:r>
    </w:p>
    <w:bookmarkEnd w:id="27"/>
    <w:bookmarkStart w:id="28" w:name="safety-first-ratio"/>
    <w:p>
      <w:pPr>
        <w:pStyle w:val="Heading2"/>
      </w:pPr>
      <w:r>
        <w:t xml:space="preserve">Safety-First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 SFRatio 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P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e>
                  <m:r>
                    <m:t>R</m:t>
                  </m:r>
                </m:e>
                <m:sub>
                  <m:r>
                    <m:t>L</m:t>
                  </m:r>
                </m:sub>
              </m:sSub>
            </m:num>
            <m:den>
              <m:sSub>
                <m:e>
                  <m:r>
                    <m:t>σ</m:t>
                  </m:r>
                </m:e>
                <m:sub>
                  <m:r>
                    <m:t>P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9"/>
        </w:numPr>
      </w:pPr>
      <m:oMath>
        <m:r>
          <m:rPr>
            <m:nor/>
            <m:sty m:val="p"/>
          </m:rPr>
          <m:t>SFRatio</m:t>
        </m:r>
      </m:oMath>
      <w:r>
        <w:t xml:space="preserve">: safety-first ratio</w:t>
      </w:r>
    </w:p>
    <w:p>
      <w:pPr>
        <w:pStyle w:val="Compact"/>
        <w:numPr>
          <w:ilvl w:val="0"/>
          <w:numId w:val="1009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R</m:t>
                </m:r>
              </m:e>
              <m:sub>
                <m:r>
                  <m:t>P</m:t>
                </m:r>
              </m:sub>
            </m:sSub>
          </m:e>
        </m:d>
      </m:oMath>
      <w:r>
        <w:t xml:space="preserve">: expected portfolio return</w:t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R</m:t>
            </m:r>
          </m:e>
          <m:sub>
            <m:r>
              <m:t>L</m:t>
            </m:r>
          </m:sub>
        </m:sSub>
      </m:oMath>
      <w:r>
        <w:t xml:space="preserve">: threshold level (minimum acceptable return)</w:t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σ</m:t>
            </m:r>
          </m:e>
          <m:sub>
            <m:r>
              <m:t>P</m:t>
            </m:r>
          </m:sub>
        </m:sSub>
      </m:oMath>
      <w:r>
        <w:t xml:space="preserve">: portfolio standard deviation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Safety-First Ratio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 { SFRatio }=\frac{E(R_{P})-R_{L}}{\sigma_{P}} \tag{9}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$\text{SFRatio}$: safety-first ratio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$E(R_{P})$: expected portfolio return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$R_{L}$: threshold level (minimum acceptable return)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$\sigma_{P}$: portfolio standard deviation</w:t>
      </w:r>
    </w:p>
    <w:p>
      <w:r>
        <w:pict>
          <v:rect style="width:0;height:1.5pt" o:hralign="center" o:hrstd="t" o:hr="t"/>
        </w:pic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Mathematics</dc:title>
  <dc:creator/>
  <cp:keywords/>
  <dcterms:created xsi:type="dcterms:W3CDTF">2026-01-22T04:53:14Z</dcterms:created>
  <dcterms:modified xsi:type="dcterms:W3CDTF">2026-01-22T04:53:14Z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Quantitative Methods</vt:lpwstr>
  </property>
  <property fmtid="{D5CDD505-2E9C-101B-9397-08002B2CF9AE}" pid="8" name="toc-title">
    <vt:lpwstr>Table of contents</vt:lpwstr>
  </property>
</Properties>
</file>